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南阳高新发展投资集团有限公司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专业设置指导目录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1.文秘类：汉语言文学、汉语言、汉语国际教育、古典文献学、应用语言学、文秘、秘书学、哲学、逻辑学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2.法律类：法学、法律、知识产权、法学理论、法律史、宪法学与行政法学、刑法学、民商法学、讼诉法学、经济法学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.经济学类：经济学、经济统计学、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国民经济管理、资源与环境经济学、商务经济学、国际经济与贸易、贸易经济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.财会金融类：财政学、税收学、会计学、财务管理、金融学、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金融工程、保险学、投资学、金融数学、信用管理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、经济与金融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.理学类：数学与应用数学、信息与计算科学、数理基础科学、应用物理学、应用化学、分子科学与工程、地理科学、自然地理与资源环境、人文地理与城乡规划、空间科学与技术、生物技术、生物信息学、应用心理学、统计学、应用统计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.机械类：机械工程、机械设计制造及其自动化、材料成型及控制工程、机械电子工程、工业设计、过程装备与控制工程、车辆工程、汽车服务工程、机械工艺技术、微机电系统工程、机电技术教育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.材料类：材料科学与工程、材料物理、材料化学、冶金工程、金属材料工程、无机非金属材料工程、高分子材料与工程、复合材料与工程、功能材料、纳米材料与技术、新能源材料与器件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.电子信息类：电子信息工程、电子科学与技术、通信工程、微电子科学与工程、光电信息科学与工程、信息工程、电子信息科学与技术、电信工程及管理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.计算机类：计算机科学与技术、软件工程、网络工程、信息安全、物联网工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程、数字媒体技术、智能科学与技术、空间信息与数字技术、电子与计算机工程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.土木类：土木工程、建筑环境与能源应用工程、给排水科学与工程、建筑电气与智能化、城市地下空间工程、道路桥梁与渡河工程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.建筑类：建筑学、城乡规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划、风景园林、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环境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艺术设计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red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.公共管理类：公共事业管理、行政管理、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土地资源管理、城市管理、公共关系学、管理科学、信息管理与信息系统、档案学、信息资源管理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工商管理类：工商管理、市场营销、国际商务、人力资源管理、劳动与社会保障、审计学、资产评估、物业管理、文化产业管理、劳动关系、财务会计教育、市场营销教育、工程管理、工程造价、物流管理、物流工程、采购管理、工业工程、电子商务、电子商务及法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消防安全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类：消防工程、消防指挥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社会政治类：政治学与行政学、国际政治、外交学、国际事务与国际关系、政治学经济学与哲学、科学社会主义、中国共产党历史、思想政治教育、社会学、社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会工作、女性学、民族学、民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俗学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03"/>
    <w:rsid w:val="006950B9"/>
    <w:rsid w:val="0087024E"/>
    <w:rsid w:val="00900503"/>
    <w:rsid w:val="00DF03E2"/>
    <w:rsid w:val="00F03F6C"/>
    <w:rsid w:val="081F681F"/>
    <w:rsid w:val="0CAC32F0"/>
    <w:rsid w:val="1B750788"/>
    <w:rsid w:val="1BC27AB0"/>
    <w:rsid w:val="24662A9C"/>
    <w:rsid w:val="2D0324DE"/>
    <w:rsid w:val="3EEA7E8B"/>
    <w:rsid w:val="49F03594"/>
    <w:rsid w:val="4C493A5E"/>
    <w:rsid w:val="4CBA0C02"/>
    <w:rsid w:val="4DC472EF"/>
    <w:rsid w:val="5025125F"/>
    <w:rsid w:val="51114839"/>
    <w:rsid w:val="5B4767D1"/>
    <w:rsid w:val="5BC05F2F"/>
    <w:rsid w:val="5F7B1B7C"/>
    <w:rsid w:val="64354708"/>
    <w:rsid w:val="7967502B"/>
    <w:rsid w:val="7B2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558</Words>
  <Characters>3184</Characters>
  <Lines>26</Lines>
  <Paragraphs>7</Paragraphs>
  <TotalTime>11</TotalTime>
  <ScaleCrop>false</ScaleCrop>
  <LinksUpToDate>false</LinksUpToDate>
  <CharactersWithSpaces>3735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2020-06-28T03:27:00Z</dcterms:created>
  <dc:creator>wang.mornica/王娟_郑_销售</dc:creator>
  <cp:lastModifiedBy>薛立培</cp:lastModifiedBy>
  <cp:lastPrinted>2021-03-10T09:59:00Z</cp:lastPrinted>
  <dcterms:modified xsi:type="dcterms:W3CDTF">2021-03-18T14:09:08Z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F56B694B0EC646768AAFAA7207CE08B4</vt:lpwstr>
  </property>
</Properties>
</file>